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E7B47D" w14:textId="64D0D047" w:rsidR="00BE2AB1" w:rsidRPr="00BE2AB1" w:rsidRDefault="00643C8D">
      <w:pPr>
        <w:rPr>
          <w:b/>
        </w:rPr>
      </w:pPr>
      <w:r>
        <w:rPr>
          <w:b/>
        </w:rPr>
        <w:br/>
      </w:r>
      <w:bookmarkStart w:id="0" w:name="_GoBack"/>
      <w:r w:rsidR="00BE2AB1" w:rsidRPr="00BE2AB1">
        <w:rPr>
          <w:b/>
        </w:rPr>
        <w:t>Jaarprogramma VLAM 2019</w:t>
      </w:r>
      <w:bookmarkEnd w:id="0"/>
    </w:p>
    <w:p w14:paraId="1786AEAA" w14:textId="611E13BA" w:rsidR="00FA5CF2" w:rsidRDefault="00FA5CF2">
      <w:r>
        <w:t>Het Vlaams Centrum voor Agro- en Visserijmarketing (</w:t>
      </w:r>
      <w:r w:rsidR="00AC2271" w:rsidRPr="00B5321E">
        <w:t>VLAM</w:t>
      </w:r>
      <w:r>
        <w:t>) stelt vandaag</w:t>
      </w:r>
      <w:r w:rsidR="00AC2271" w:rsidRPr="00B5321E">
        <w:t xml:space="preserve"> </w:t>
      </w:r>
      <w:r w:rsidR="0025755E">
        <w:t>zijn</w:t>
      </w:r>
      <w:r w:rsidR="00342747">
        <w:t xml:space="preserve"> </w:t>
      </w:r>
      <w:r>
        <w:t>pro</w:t>
      </w:r>
      <w:r w:rsidR="00342747">
        <w:t>motieplannen v</w:t>
      </w:r>
      <w:r>
        <w:t>oor het jaar 2019 voor</w:t>
      </w:r>
      <w:r w:rsidR="00AC2271" w:rsidRPr="00B5321E">
        <w:t>.</w:t>
      </w:r>
      <w:r w:rsidR="003D2BD8">
        <w:t xml:space="preserve"> </w:t>
      </w:r>
      <w:r w:rsidR="002907F1" w:rsidRPr="00697473">
        <w:t xml:space="preserve">Het jaarprogramma </w:t>
      </w:r>
      <w:r w:rsidR="002907F1">
        <w:t xml:space="preserve">van 2019 </w:t>
      </w:r>
      <w:r w:rsidR="002907F1" w:rsidRPr="00697473">
        <w:t>wordt begroot op 27 miljoen euro</w:t>
      </w:r>
      <w:r w:rsidR="00E31919">
        <w:t xml:space="preserve">, </w:t>
      </w:r>
      <w:r w:rsidR="00BA5576">
        <w:t>gelijkaardig</w:t>
      </w:r>
      <w:r w:rsidR="00F55B41">
        <w:t xml:space="preserve"> als het programma van</w:t>
      </w:r>
      <w:r w:rsidR="002907F1">
        <w:t xml:space="preserve"> 2018. </w:t>
      </w:r>
      <w:r w:rsidR="006D0B22">
        <w:br/>
      </w:r>
      <w:r w:rsidR="002907F1">
        <w:t>De middelen van VLAM</w:t>
      </w:r>
      <w:r w:rsidR="002907F1" w:rsidRPr="00697473">
        <w:t xml:space="preserve"> komen </w:t>
      </w:r>
      <w:r w:rsidR="002907F1">
        <w:t xml:space="preserve">vooral van </w:t>
      </w:r>
      <w:r w:rsidR="00095AB2">
        <w:t>het bedrijfsleven</w:t>
      </w:r>
      <w:r w:rsidR="0049548B">
        <w:t xml:space="preserve"> (61%)</w:t>
      </w:r>
      <w:r w:rsidR="00095AB2">
        <w:t xml:space="preserve"> en worden aangevuld</w:t>
      </w:r>
      <w:r w:rsidR="002D21F2">
        <w:t xml:space="preserve"> met een subsidie van </w:t>
      </w:r>
      <w:r w:rsidR="002907F1">
        <w:t xml:space="preserve">de Vlaamse overheid </w:t>
      </w:r>
      <w:r w:rsidR="00212227">
        <w:t xml:space="preserve">(20%) </w:t>
      </w:r>
      <w:r w:rsidR="002907F1">
        <w:t xml:space="preserve">en </w:t>
      </w:r>
      <w:r w:rsidR="002D21F2">
        <w:t>de EU</w:t>
      </w:r>
      <w:r w:rsidR="006438C0">
        <w:t xml:space="preserve"> </w:t>
      </w:r>
      <w:r w:rsidR="00437D82">
        <w:t xml:space="preserve">(19%) </w:t>
      </w:r>
      <w:r w:rsidR="006438C0">
        <w:t>voor specifieke projecten</w:t>
      </w:r>
      <w:r w:rsidR="00437D82">
        <w:t>.</w:t>
      </w:r>
      <w:r w:rsidR="0049548B">
        <w:t xml:space="preserve"> </w:t>
      </w:r>
      <w:r w:rsidR="00C17DA1">
        <w:t>Voor het eerst zijn er bijna evenveel Europese als Vlaamse subsidies.</w:t>
      </w:r>
      <w:r w:rsidR="006D0B22">
        <w:t xml:space="preserve"> </w:t>
      </w:r>
      <w:r w:rsidR="00C17DA1">
        <w:t>In 2014 bedroeg het Europees aandeel in de VLAM-financiering nog maar 6%.</w:t>
      </w:r>
      <w:r w:rsidR="002D21F2">
        <w:br/>
      </w:r>
      <w:r>
        <w:t>Net als in voorgaande jaren zal VLAM z</w:t>
      </w:r>
      <w:r w:rsidR="00B5321E">
        <w:t>owel in binnen- als buitenland gerichte promotieacties</w:t>
      </w:r>
      <w:r w:rsidR="00697473">
        <w:t xml:space="preserve"> </w:t>
      </w:r>
      <w:r>
        <w:t xml:space="preserve">organiseren </w:t>
      </w:r>
      <w:r w:rsidR="00B5321E">
        <w:t xml:space="preserve">voor maar liefst 11 sectoren.  </w:t>
      </w:r>
      <w:r w:rsidR="00DF086B">
        <w:t xml:space="preserve">Een </w:t>
      </w:r>
      <w:r w:rsidR="00C17DA1">
        <w:t xml:space="preserve">ongeveer </w:t>
      </w:r>
      <w:r w:rsidR="00DF086B">
        <w:t>even groot budget gaat naar binnenlandse acties als naar buitenlandse promotie. De verdeelsleutel is wel verschillend per sector</w:t>
      </w:r>
      <w:r w:rsidR="00C87F80">
        <w:t xml:space="preserve"> en volgt </w:t>
      </w:r>
      <w:r w:rsidR="006438C0">
        <w:t xml:space="preserve">uit </w:t>
      </w:r>
      <w:r w:rsidR="00C87F80">
        <w:t>de strategische keuze</w:t>
      </w:r>
      <w:r w:rsidR="00BA44BC">
        <w:t>s</w:t>
      </w:r>
      <w:r w:rsidR="00C87F80">
        <w:t xml:space="preserve"> van </w:t>
      </w:r>
      <w:r w:rsidR="006438C0">
        <w:t>elke</w:t>
      </w:r>
      <w:r w:rsidR="00C87F80">
        <w:t xml:space="preserve"> sector.</w:t>
      </w:r>
    </w:p>
    <w:p w14:paraId="63F7225A" w14:textId="2C3CEF96" w:rsidR="00AC2271" w:rsidRDefault="00B85C86">
      <w:r>
        <w:rPr>
          <w:b/>
        </w:rPr>
        <w:t>F</w:t>
      </w:r>
      <w:r w:rsidR="000205EE">
        <w:rPr>
          <w:b/>
        </w:rPr>
        <w:t>ocus op lokale productie en duurzaamheid</w:t>
      </w:r>
      <w:r w:rsidR="000205EE">
        <w:rPr>
          <w:b/>
        </w:rPr>
        <w:br/>
      </w:r>
      <w:r w:rsidR="00FA5CF2">
        <w:t xml:space="preserve">In 2019 </w:t>
      </w:r>
      <w:r w:rsidR="000205EE">
        <w:t>wil</w:t>
      </w:r>
      <w:r w:rsidR="00FA5CF2">
        <w:t xml:space="preserve"> VLAM</w:t>
      </w:r>
      <w:r w:rsidR="00697473">
        <w:t xml:space="preserve"> </w:t>
      </w:r>
      <w:r w:rsidR="00FC14B5">
        <w:t>de</w:t>
      </w:r>
      <w:r w:rsidR="006E5465">
        <w:t xml:space="preserve"> herkomst </w:t>
      </w:r>
      <w:r w:rsidR="00252B5A">
        <w:t>van de gepromote producten nog sterker in de kijker zetten.</w:t>
      </w:r>
      <w:r w:rsidR="00FE11A7">
        <w:t xml:space="preserve"> Ook</w:t>
      </w:r>
      <w:r w:rsidR="00703D32">
        <w:t xml:space="preserve"> zal meer gefocust worden op de communicatie over duurzaamheidsaspecten. De stappen die de</w:t>
      </w:r>
      <w:r w:rsidR="00FA5CF2">
        <w:t xml:space="preserve"> Vlaamse</w:t>
      </w:r>
      <w:r w:rsidR="00FC14B5">
        <w:t xml:space="preserve"> landbouw-, tuinbouw- en visserij</w:t>
      </w:r>
      <w:r w:rsidR="0022796B">
        <w:t>sectoren zetten in die richting zullen meer aan bod komen.</w:t>
      </w:r>
    </w:p>
    <w:p w14:paraId="35BDE0BB" w14:textId="77777777" w:rsidR="002F555A" w:rsidRDefault="002F555A" w:rsidP="002F555A">
      <w:pPr>
        <w:rPr>
          <w:b/>
        </w:rPr>
      </w:pPr>
      <w:r>
        <w:t>Alle voedingscampagnes worden vooraf getoetst aan de algemene voedingsaanbevelingen voor België. De campagnes moeten een gezond en gevarieerd consumptiepatroon aanbevelen waarbinnen alle gepromote producten hun plaats hebben.</w:t>
      </w:r>
    </w:p>
    <w:p w14:paraId="2C88DEB5" w14:textId="72AD301D" w:rsidR="00FC14B5" w:rsidRDefault="00697473">
      <w:r>
        <w:rPr>
          <w:b/>
        </w:rPr>
        <w:t>De inkomsten uit Europese subsidies winnen aan belang</w:t>
      </w:r>
      <w:r w:rsidR="00D0106B">
        <w:rPr>
          <w:b/>
        </w:rPr>
        <w:br/>
      </w:r>
      <w:r w:rsidR="00FC14B5" w:rsidRPr="00D0106B">
        <w:t xml:space="preserve">VLAM </w:t>
      </w:r>
      <w:r w:rsidR="00F46266">
        <w:t xml:space="preserve">heeft </w:t>
      </w:r>
      <w:r w:rsidR="00FC14B5" w:rsidRPr="00D0106B">
        <w:t xml:space="preserve">de </w:t>
      </w:r>
      <w:r w:rsidR="00D0106B">
        <w:t xml:space="preserve">voorbije </w:t>
      </w:r>
      <w:r w:rsidR="00FC14B5" w:rsidRPr="00D0106B">
        <w:t xml:space="preserve">jaren </w:t>
      </w:r>
      <w:r w:rsidR="00D0106B" w:rsidRPr="00D0106B">
        <w:t xml:space="preserve">veel geïnvesteerd in de uitbouw van Europese samenwerkingsverbanden. </w:t>
      </w:r>
      <w:r w:rsidR="00D0106B">
        <w:t xml:space="preserve">Maar liefst 16 programma’s zullen in 2019 </w:t>
      </w:r>
      <w:r w:rsidR="00FA5CF2">
        <w:t xml:space="preserve">kunnen </w:t>
      </w:r>
      <w:r w:rsidR="00D0106B">
        <w:t>genieten van Europese cofinanciering</w:t>
      </w:r>
      <w:r w:rsidR="00240001">
        <w:t xml:space="preserve">, waarvan een aantal samen met </w:t>
      </w:r>
      <w:r w:rsidR="004A2002">
        <w:t>andere lidstaten</w:t>
      </w:r>
      <w:r w:rsidR="00D0106B">
        <w:t>. Dankzij de</w:t>
      </w:r>
      <w:r w:rsidR="000477C9">
        <w:t>ze</w:t>
      </w:r>
      <w:r w:rsidR="004A2002">
        <w:t xml:space="preserve"> </w:t>
      </w:r>
      <w:r w:rsidR="00D0106B">
        <w:t>Europese steun kunnen we in 2019 nog meer aan marktdiver</w:t>
      </w:r>
      <w:r w:rsidR="00D0106B" w:rsidRPr="00576C42">
        <w:t xml:space="preserve">sificatie doen voor onze sectoren. </w:t>
      </w:r>
      <w:r w:rsidR="009659BE" w:rsidRPr="00576C42">
        <w:t>Dit is het geval voor</w:t>
      </w:r>
      <w:r w:rsidR="00D0106B" w:rsidRPr="00576C42">
        <w:t xml:space="preserve"> vlees,</w:t>
      </w:r>
      <w:r w:rsidR="00576C42" w:rsidRPr="00576C42">
        <w:t xml:space="preserve"> pluimvee,</w:t>
      </w:r>
      <w:r w:rsidR="00D0106B" w:rsidRPr="00576C42">
        <w:t xml:space="preserve"> groenten &amp; fruit </w:t>
      </w:r>
      <w:r w:rsidR="00FA5CF2" w:rsidRPr="00576C42">
        <w:t xml:space="preserve">en </w:t>
      </w:r>
      <w:r w:rsidR="00D0106B" w:rsidRPr="00576C42">
        <w:t>zuivel</w:t>
      </w:r>
      <w:r w:rsidR="00576C42" w:rsidRPr="00576C42">
        <w:t>.</w:t>
      </w:r>
    </w:p>
    <w:p w14:paraId="55F8257C" w14:textId="49456768" w:rsidR="002B12C6" w:rsidRDefault="002B12C6" w:rsidP="002B12C6">
      <w:r w:rsidRPr="002F555A">
        <w:rPr>
          <w:b/>
        </w:rPr>
        <w:t>Mix in aanpak</w:t>
      </w:r>
      <w:r>
        <w:rPr>
          <w:b/>
        </w:rPr>
        <w:br/>
      </w:r>
      <w:r>
        <w:t xml:space="preserve">VLAM </w:t>
      </w:r>
      <w:r w:rsidR="000477C9">
        <w:t xml:space="preserve">maakt </w:t>
      </w:r>
      <w:r>
        <w:t xml:space="preserve">gebruik van een brede mix van kanalen en instrumenten om de promotieopdracht uit te voeren. Online communicatie zal nog belangrijker worden in 2019. </w:t>
      </w:r>
      <w:r>
        <w:br/>
        <w:t xml:space="preserve">VLAM wil producten van bij ons ook zichtbaarder maken op de verkooppunten, in de horeca en foodservices. </w:t>
      </w:r>
      <w:r w:rsidR="00425C5C">
        <w:br/>
        <w:t xml:space="preserve">Dit zijn slechts enkele krijtlijnen van onze plannen voor 2019. </w:t>
      </w:r>
      <w:r>
        <w:t>U vindt alle sectorprogramma</w:t>
      </w:r>
      <w:r w:rsidR="00425C5C">
        <w:t>’</w:t>
      </w:r>
      <w:r>
        <w:t>s</w:t>
      </w:r>
      <w:r w:rsidR="00425C5C">
        <w:t xml:space="preserve"> overzichtelijk </w:t>
      </w:r>
      <w:proofErr w:type="spellStart"/>
      <w:r w:rsidR="00425C5C">
        <w:t>opgelijst</w:t>
      </w:r>
      <w:proofErr w:type="spellEnd"/>
      <w:r w:rsidR="004122F0">
        <w:t xml:space="preserve"> op vlam.be (link). U kunt ons ook volgen op </w:t>
      </w:r>
      <w:r w:rsidR="00EF06E9">
        <w:t>F</w:t>
      </w:r>
      <w:r w:rsidR="004122F0">
        <w:t>acebook</w:t>
      </w:r>
      <w:r w:rsidR="00EF06E9">
        <w:t xml:space="preserve"> (link).</w:t>
      </w:r>
    </w:p>
    <w:p w14:paraId="779CEB25" w14:textId="77777777" w:rsidR="002B12C6" w:rsidRDefault="002B12C6"/>
    <w:p w14:paraId="7F2045E3" w14:textId="77777777" w:rsidR="00F732DE" w:rsidRPr="00D0106B" w:rsidRDefault="00F732DE"/>
    <w:p w14:paraId="0D65B71C" w14:textId="77777777" w:rsidR="00FC14B5" w:rsidRPr="00FC14B5" w:rsidRDefault="00FC14B5">
      <w:pPr>
        <w:rPr>
          <w:b/>
        </w:rPr>
      </w:pPr>
    </w:p>
    <w:p w14:paraId="122E612D" w14:textId="77777777" w:rsidR="00FC14B5" w:rsidRPr="00B5321E" w:rsidRDefault="00FC14B5"/>
    <w:sectPr w:rsidR="00FC14B5" w:rsidRPr="00B53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271"/>
    <w:rsid w:val="000205EE"/>
    <w:rsid w:val="000477C9"/>
    <w:rsid w:val="00095AB2"/>
    <w:rsid w:val="000A345A"/>
    <w:rsid w:val="0015335D"/>
    <w:rsid w:val="001E6D83"/>
    <w:rsid w:val="00212227"/>
    <w:rsid w:val="0022796B"/>
    <w:rsid w:val="00240001"/>
    <w:rsid w:val="00252B5A"/>
    <w:rsid w:val="0025755E"/>
    <w:rsid w:val="002907F1"/>
    <w:rsid w:val="002B12C6"/>
    <w:rsid w:val="002B18E7"/>
    <w:rsid w:val="002D0D3C"/>
    <w:rsid w:val="002D21F2"/>
    <w:rsid w:val="002F555A"/>
    <w:rsid w:val="00342747"/>
    <w:rsid w:val="003D2BD8"/>
    <w:rsid w:val="003D46F7"/>
    <w:rsid w:val="004122F0"/>
    <w:rsid w:val="00425C5C"/>
    <w:rsid w:val="00437D82"/>
    <w:rsid w:val="0049548B"/>
    <w:rsid w:val="004A2002"/>
    <w:rsid w:val="00576C42"/>
    <w:rsid w:val="006438C0"/>
    <w:rsid w:val="00643C8D"/>
    <w:rsid w:val="00697473"/>
    <w:rsid w:val="006D0B22"/>
    <w:rsid w:val="006E5465"/>
    <w:rsid w:val="00703D32"/>
    <w:rsid w:val="00791595"/>
    <w:rsid w:val="008C14CB"/>
    <w:rsid w:val="009659BE"/>
    <w:rsid w:val="009974B9"/>
    <w:rsid w:val="00A92222"/>
    <w:rsid w:val="00AC2271"/>
    <w:rsid w:val="00B5321E"/>
    <w:rsid w:val="00B85C86"/>
    <w:rsid w:val="00BA44BC"/>
    <w:rsid w:val="00BA5576"/>
    <w:rsid w:val="00BE2AB1"/>
    <w:rsid w:val="00C106D0"/>
    <w:rsid w:val="00C11C67"/>
    <w:rsid w:val="00C17DA1"/>
    <w:rsid w:val="00C87F80"/>
    <w:rsid w:val="00CD28FC"/>
    <w:rsid w:val="00D0106B"/>
    <w:rsid w:val="00DC2D75"/>
    <w:rsid w:val="00DF086B"/>
    <w:rsid w:val="00E31919"/>
    <w:rsid w:val="00E710D9"/>
    <w:rsid w:val="00E863C1"/>
    <w:rsid w:val="00EF06E9"/>
    <w:rsid w:val="00F46266"/>
    <w:rsid w:val="00F55B41"/>
    <w:rsid w:val="00F67319"/>
    <w:rsid w:val="00F732DE"/>
    <w:rsid w:val="00FA5CF2"/>
    <w:rsid w:val="00FA6E36"/>
    <w:rsid w:val="00FC14B5"/>
    <w:rsid w:val="00FE11A7"/>
    <w:rsid w:val="00FE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B5A99"/>
  <w15:chartTrackingRefBased/>
  <w15:docId w15:val="{051C8877-6C96-4C72-8DB8-7458AEA63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FA5CF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A5CF2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A5CF2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A5CF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A5CF2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A5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A5C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73C6B3B9470A47942B942B35307B7F" ma:contentTypeVersion="8" ma:contentTypeDescription="Een nieuw document maken." ma:contentTypeScope="" ma:versionID="bbe11169d77d0bc46919044eaea5e7f5">
  <xsd:schema xmlns:xsd="http://www.w3.org/2001/XMLSchema" xmlns:xs="http://www.w3.org/2001/XMLSchema" xmlns:p="http://schemas.microsoft.com/office/2006/metadata/properties" xmlns:ns2="b96138ac-08a2-48a6-907b-0924c8352e7c" xmlns:ns3="2f2b1079-67e4-4d7c-922d-ebf10a4cc1e2" targetNamespace="http://schemas.microsoft.com/office/2006/metadata/properties" ma:root="true" ma:fieldsID="3303e363bd6398ec56065c40337d6838" ns2:_="" ns3:_="">
    <xsd:import namespace="b96138ac-08a2-48a6-907b-0924c8352e7c"/>
    <xsd:import namespace="2f2b1079-67e4-4d7c-922d-ebf10a4cc1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138ac-08a2-48a6-907b-0924c8352e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b1079-67e4-4d7c-922d-ebf10a4cc1e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680885-D09F-4532-A8D7-FAF97D18D391}">
  <ds:schemaRefs>
    <ds:schemaRef ds:uri="http://schemas.microsoft.com/office/2006/documentManagement/types"/>
    <ds:schemaRef ds:uri="http://purl.org/dc/elements/1.1/"/>
    <ds:schemaRef ds:uri="http://purl.org/dc/dcmitype/"/>
    <ds:schemaRef ds:uri="http://schemas.microsoft.com/office/2006/metadata/properties"/>
    <ds:schemaRef ds:uri="2f2b1079-67e4-4d7c-922d-ebf10a4cc1e2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b96138ac-08a2-48a6-907b-0924c8352e7c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040FB4C-2482-4510-902D-1EB8948F7D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6138ac-08a2-48a6-907b-0924c8352e7c"/>
    <ds:schemaRef ds:uri="2f2b1079-67e4-4d7c-922d-ebf10a4cc1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3FF8C6-83F5-4F88-8E58-25974643E1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363</Words>
  <Characters>2002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Annelies Smets</dc:creator>
  <cp:keywords/>
  <dc:description/>
  <cp:lastModifiedBy>Annelies Smets</cp:lastModifiedBy>
  <cp:revision>3</cp:revision>
  <dcterms:created xsi:type="dcterms:W3CDTF">2018-12-06T11:30:00Z</dcterms:created>
  <dcterms:modified xsi:type="dcterms:W3CDTF">2018-12-07T12:36:00Z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0x0101005473C6B3B9470A47942B942B35307B7F</vt:lpwstr>
  </property>
</Properties>
</file>